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52400" distT="152400" distL="152400" distR="1524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7302500</wp:posOffset>
                </wp:positionV>
                <wp:extent cx="4636226" cy="6440805"/>
                <wp:effectExtent b="0" l="0" r="0" t="0"/>
                <wp:wrapSquare wrapText="bothSides" distB="152400" distT="152400" distL="152400" distR="1524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2650" y="564360"/>
                          <a:ext cx="4626701" cy="643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Program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Astrid Findreng og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Grethe Britt Fredriksen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EXPIRATOR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Helge Hansen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Forest Surprise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Andrea Bakketun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Hull i teorien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Hanne Nygård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It's like things are not real here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Lengde: 36 min.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7302500</wp:posOffset>
                </wp:positionV>
                <wp:extent cx="4636226" cy="6440805"/>
                <wp:effectExtent b="0" l="0" r="0" t="0"/>
                <wp:wrapSquare wrapText="bothSides" distB="152400" distT="152400" distL="152400" distR="1524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226" cy="644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52400" distT="152400" distL="152400" distR="152400" hidden="0" layoutInCell="1" locked="0" relativeHeight="0" simplePos="0">
                <wp:simplePos x="0" y="0"/>
                <wp:positionH relativeFrom="margin">
                  <wp:posOffset>4610100</wp:posOffset>
                </wp:positionH>
                <wp:positionV relativeFrom="paragraph">
                  <wp:posOffset>7302500</wp:posOffset>
                </wp:positionV>
                <wp:extent cx="4636226" cy="6440805"/>
                <wp:effectExtent b="0" l="0" r="0" t="0"/>
                <wp:wrapSquare wrapText="bothSides" distB="152400" distT="152400" distL="152400" distR="1524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32650" y="564360"/>
                          <a:ext cx="4626701" cy="643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Program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Helge Hansen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 Walk on the Beach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Andrea Lange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AH 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Marius Mathisrud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FreeDOOM Fighter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Karou Calamy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Hajar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Franciska Eliassen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Imellom / Blue borders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Lengde: 34 min.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4610100</wp:posOffset>
                </wp:positionH>
                <wp:positionV relativeFrom="paragraph">
                  <wp:posOffset>7302500</wp:posOffset>
                </wp:positionV>
                <wp:extent cx="4636226" cy="6440805"/>
                <wp:effectExtent b="0" l="0" r="0" t="0"/>
                <wp:wrapSquare wrapText="bothSides" distB="152400" distT="152400" distL="152400" distR="1524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226" cy="644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52400" distT="152400" distL="152400" distR="1524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-12699</wp:posOffset>
                </wp:positionV>
                <wp:extent cx="7297043" cy="3729388"/>
                <wp:effectExtent b="0" l="0" r="0" t="0"/>
                <wp:wrapSquare wrapText="bothSides" distB="152400" distT="152400" distL="152400" distR="1524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02241" y="1920720"/>
                          <a:ext cx="7287518" cy="371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Statens Kunstutstilling, Høstutstillingen og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Norske Kunstforeninger formidler i samarbeid, og for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sjette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året på rad, et utvalg filmer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kunstforeninger rundt om i landet.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Den Nasjonale Jury har satt sammen et omfattende kinoprogram med totalt seksten filmer fordelt på fire ulike filmprogram som del av årets utstilling. To av disse programmene vises 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2c21"/>
                                <w:sz w:val="44"/>
                                <w:vertAlign w:val="baseline"/>
                              </w:rPr>
                              <w:t xml:space="preserve">XXXXXXXX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Kunstforening i perioden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2c21"/>
                                <w:sz w:val="44"/>
                                <w:vertAlign w:val="baseline"/>
                              </w:rPr>
                              <w:t xml:space="preserve">XX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.–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2c21"/>
                                <w:sz w:val="44"/>
                                <w:vertAlign w:val="baseline"/>
                              </w:rPr>
                              <w:t xml:space="preserve">XX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.2018.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-12699</wp:posOffset>
                </wp:positionV>
                <wp:extent cx="7297043" cy="3729388"/>
                <wp:effectExtent b="0" l="0" r="0" t="0"/>
                <wp:wrapSquare wrapText="bothSides" distB="152400" distT="152400" distL="152400" distR="15240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7043" cy="3729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-6348</wp:posOffset>
            </wp:positionH>
            <wp:positionV relativeFrom="paragraph">
              <wp:posOffset>12641036</wp:posOffset>
            </wp:positionV>
            <wp:extent cx="737924" cy="879564"/>
            <wp:effectExtent b="0" l="0" r="0" t="0"/>
            <wp:wrapSquare wrapText="bothSides" distB="152400" distT="152400" distL="152400" distR="15240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924" cy="879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1409199</wp:posOffset>
            </wp:positionH>
            <wp:positionV relativeFrom="paragraph">
              <wp:posOffset>12716021</wp:posOffset>
            </wp:positionV>
            <wp:extent cx="719997" cy="729594"/>
            <wp:effectExtent b="0" l="0" r="0" t="0"/>
            <wp:wrapSquare wrapText="bothSides" distB="152400" distT="152400" distL="152400" distR="15240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997" cy="7295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-508716</wp:posOffset>
            </wp:positionH>
            <wp:positionV relativeFrom="paragraph">
              <wp:posOffset>3506558</wp:posOffset>
            </wp:positionV>
            <wp:extent cx="10258135" cy="3417227"/>
            <wp:effectExtent b="0" l="0" r="0" t="0"/>
            <wp:wrapNone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8135" cy="34172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default"/>
      <w:pgSz w:h="23820" w:w="16840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1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